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172" w:rsidRDefault="006C717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6C7172" w:rsidRDefault="006C7172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ДУМА СЕВЕРОУРАЛЬСКОГО ГОРОДСКОГО ОКРУГА</w:t>
      </w:r>
    </w:p>
    <w:p w:rsidR="006C7172" w:rsidRDefault="006C7172">
      <w:pPr>
        <w:pStyle w:val="ConsPlusTitle"/>
        <w:jc w:val="center"/>
        <w:rPr>
          <w:sz w:val="20"/>
          <w:szCs w:val="20"/>
        </w:rPr>
      </w:pPr>
    </w:p>
    <w:p w:rsidR="006C7172" w:rsidRDefault="006C717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РЕШЕНИЕ</w:t>
      </w:r>
    </w:p>
    <w:p w:rsidR="006C7172" w:rsidRDefault="006C717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30 июня 2010 г. N 79</w:t>
      </w:r>
    </w:p>
    <w:p w:rsidR="006C7172" w:rsidRDefault="006C7172">
      <w:pPr>
        <w:pStyle w:val="ConsPlusTitle"/>
        <w:jc w:val="center"/>
        <w:rPr>
          <w:sz w:val="20"/>
          <w:szCs w:val="20"/>
        </w:rPr>
      </w:pPr>
    </w:p>
    <w:p w:rsidR="006C7172" w:rsidRDefault="006C7172">
      <w:pPr>
        <w:pStyle w:val="ConsPlusTitle"/>
        <w:jc w:val="center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ОБ УТВЕРЖДЕНИИ ПОЛОЖЕНИЯ "О ПОРЯДКЕ СНОСА</w:t>
      </w:r>
    </w:p>
    <w:p w:rsidR="006C7172" w:rsidRDefault="006C717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САМОВОЛЬНО СТРОЯЩИХСЯ (ПОСТРОЕННЫХ) ОБЪЕКТОВ</w:t>
      </w:r>
    </w:p>
    <w:p w:rsidR="006C7172" w:rsidRDefault="006C717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ТЕРРИТОРИИ СЕВЕРОУРАЛЬСКОГО ГОРОДСКОГО ОКРУГА"</w:t>
      </w:r>
    </w:p>
    <w:bookmarkEnd w:id="0"/>
    <w:p w:rsidR="006C7172" w:rsidRDefault="006C71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6C7172" w:rsidRDefault="006C7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основании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6 октября 2003 года N 131-ФЗ "Об общих принципах организации местного самоуправления в Российской Федерации" ("Собрание законодательства РФ", 06.10.2003, N 40, с изм. от 08.05.2010), Гражданского </w:t>
      </w:r>
      <w:hyperlink r:id="rId6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("Собрание законодательства РФ", 05.12.1994, N 32, ред. от 27.12.2009, с изм. от 08.05.2010), Градостроительного </w:t>
      </w:r>
      <w:hyperlink r:id="rId7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("Российская газета", N 290, 30.12.2004, с изм. от 27.12.2009</w:t>
      </w:r>
      <w:proofErr w:type="gramEnd"/>
      <w:r>
        <w:rPr>
          <w:rFonts w:ascii="Calibri" w:hAnsi="Calibri" w:cs="Calibri"/>
        </w:rPr>
        <w:t xml:space="preserve">), Земельного </w:t>
      </w:r>
      <w:hyperlink r:id="rId8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("Собрание законодательства РФ", 29.10.2001, N 44, с изм. на 01.04.2010), </w:t>
      </w:r>
      <w:hyperlink r:id="rId9" w:history="1">
        <w:r>
          <w:rPr>
            <w:rFonts w:ascii="Calibri" w:hAnsi="Calibri" w:cs="Calibri"/>
            <w:color w:val="0000FF"/>
          </w:rPr>
          <w:t>Устава</w:t>
        </w:r>
      </w:hyperlink>
      <w:r>
        <w:rPr>
          <w:rFonts w:ascii="Calibri" w:hAnsi="Calibri" w:cs="Calibri"/>
        </w:rPr>
        <w:t xml:space="preserve"> Североуральского городского округа ("Наше слово", 2005, 15 августа, N 95) Дума Североуральского городского округа решила:</w:t>
      </w:r>
    </w:p>
    <w:p w:rsidR="006C7172" w:rsidRDefault="006C7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28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"О порядке сноса самовольно строящихся (построенных) объектов на территории Североуральского городского округа" (прилагается).</w:t>
      </w:r>
    </w:p>
    <w:p w:rsidR="006C7172" w:rsidRDefault="006C7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Опубликовать настоящее Решение в газете "Наше слово".</w:t>
      </w:r>
    </w:p>
    <w:p w:rsidR="006C7172" w:rsidRDefault="006C7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Решения Думы Североуральского городского округа возложить на постоянную депутатскую комиссию Думы Североуральского городского округа по вопросам промышленности (Меньшиков Б.В.).</w:t>
      </w:r>
    </w:p>
    <w:p w:rsidR="006C7172" w:rsidRDefault="006C7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7172" w:rsidRDefault="006C71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</w:t>
      </w:r>
    </w:p>
    <w:p w:rsidR="006C7172" w:rsidRDefault="006C71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Североуральского городского округа</w:t>
      </w:r>
    </w:p>
    <w:p w:rsidR="006C7172" w:rsidRDefault="006C71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Ю.Н.ФРОЛОВ</w:t>
      </w:r>
    </w:p>
    <w:p w:rsidR="006C7172" w:rsidRDefault="006C7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7172" w:rsidRDefault="006C7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7172" w:rsidRDefault="006C7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7172" w:rsidRDefault="006C7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7172" w:rsidRDefault="006C7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7172" w:rsidRDefault="006C71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6C7172" w:rsidRDefault="006C71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Решением Думы</w:t>
      </w:r>
    </w:p>
    <w:p w:rsidR="006C7172" w:rsidRDefault="006C71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Североуральского городского округа</w:t>
      </w:r>
    </w:p>
    <w:p w:rsidR="006C7172" w:rsidRDefault="006C71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июня 2010 г. N 79</w:t>
      </w:r>
    </w:p>
    <w:p w:rsidR="006C7172" w:rsidRDefault="006C7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7172" w:rsidRDefault="006C7172">
      <w:pPr>
        <w:pStyle w:val="ConsPlusTitle"/>
        <w:jc w:val="center"/>
        <w:rPr>
          <w:sz w:val="20"/>
          <w:szCs w:val="20"/>
        </w:rPr>
      </w:pPr>
      <w:bookmarkStart w:id="1" w:name="Par28"/>
      <w:bookmarkEnd w:id="1"/>
      <w:r>
        <w:rPr>
          <w:sz w:val="20"/>
          <w:szCs w:val="20"/>
        </w:rPr>
        <w:t>ПОЛОЖЕНИЕ</w:t>
      </w:r>
    </w:p>
    <w:p w:rsidR="006C7172" w:rsidRDefault="006C717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"О ПОРЯДКЕ СНОСА САМОВОЛЬНО </w:t>
      </w:r>
      <w:proofErr w:type="gramStart"/>
      <w:r>
        <w:rPr>
          <w:sz w:val="20"/>
          <w:szCs w:val="20"/>
        </w:rPr>
        <w:t>СТРОЯЩИХСЯ</w:t>
      </w:r>
      <w:proofErr w:type="gramEnd"/>
      <w:r>
        <w:rPr>
          <w:sz w:val="20"/>
          <w:szCs w:val="20"/>
        </w:rPr>
        <w:t xml:space="preserve"> (ПОСТРОЕННЫХ)</w:t>
      </w:r>
    </w:p>
    <w:p w:rsidR="006C7172" w:rsidRDefault="006C717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ОБЪЕКТОВ НА ТЕРРИТОРИИ СЕВЕРОУРАЛЬСКОГО ГОРОДСКОГО ОКРУГА"</w:t>
      </w:r>
    </w:p>
    <w:p w:rsidR="006C7172" w:rsidRDefault="006C7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6C7172" w:rsidRDefault="006C7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Настоящее Положение разработано на основании Федерального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6 октября 2003 года N 131-ФЗ "Об общих принципах организации местного самоуправления в Российской Федерации" ("Собрание законодательства РФ", 06.10.2003, N 40, с изм. от 08.05.2010), Гражданского </w:t>
      </w:r>
      <w:hyperlink r:id="rId11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("Собрание законодательства РФ", 05.12.1994, N 32, с изм. от 08.05.2010), Градостроительного </w:t>
      </w:r>
      <w:hyperlink r:id="rId12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("Российская газета", 30 декабря 2004 года, N 290, с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изм. от 27.12.2009), Земельного </w:t>
      </w:r>
      <w:hyperlink r:id="rId13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("Собрание законодательства РФ", 29.10.2001, N 44, с изм. от 01.04.2010), </w:t>
      </w:r>
      <w:hyperlink r:id="rId14" w:history="1">
        <w:r>
          <w:rPr>
            <w:rFonts w:ascii="Calibri" w:hAnsi="Calibri" w:cs="Calibri"/>
            <w:color w:val="0000FF"/>
          </w:rPr>
          <w:t>Устава</w:t>
        </w:r>
      </w:hyperlink>
      <w:r>
        <w:rPr>
          <w:rFonts w:ascii="Calibri" w:hAnsi="Calibri" w:cs="Calibri"/>
        </w:rPr>
        <w:t xml:space="preserve"> Североуральского городского округа ("Наше слово", 15 августа 2005 года, N 95, с изм. 27.01.2010) и устанавливает порядок сноса самовольно строящихся (построенных) юридическими лицами независимо от форм собственности, а также физическими лицами объектов: зданий, сооружений, строений различного характера и назначения на территории Североуральского</w:t>
      </w:r>
      <w:proofErr w:type="gramEnd"/>
      <w:r>
        <w:rPr>
          <w:rFonts w:ascii="Calibri" w:hAnsi="Calibri" w:cs="Calibri"/>
        </w:rPr>
        <w:t xml:space="preserve"> городского округа.</w:t>
      </w:r>
    </w:p>
    <w:p w:rsidR="006C7172" w:rsidRDefault="006C7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15" w:history="1">
        <w:r>
          <w:rPr>
            <w:rFonts w:ascii="Calibri" w:hAnsi="Calibri" w:cs="Calibri"/>
            <w:color w:val="0000FF"/>
          </w:rPr>
          <w:t>статьей 222</w:t>
        </w:r>
      </w:hyperlink>
      <w:r>
        <w:rPr>
          <w:rFonts w:ascii="Calibri" w:hAnsi="Calibri" w:cs="Calibri"/>
        </w:rPr>
        <w:t xml:space="preserve"> Гражданского кодекса Российской Федерации самовольной постройкой является жилой дом, другое строение, сооружение или иное недвижимое имущество, </w:t>
      </w:r>
      <w:r>
        <w:rPr>
          <w:rFonts w:ascii="Calibri" w:hAnsi="Calibri" w:cs="Calibri"/>
        </w:rPr>
        <w:lastRenderedPageBreak/>
        <w:t>созданное на земельном участке, не отведенном для этих целей в порядке, установленном законом или иными правовыми актами, либо созданное без получения на это необходимых разрешений или с существенным нарушением градостроительных и строительных норм и правил.</w:t>
      </w:r>
      <w:proofErr w:type="gramEnd"/>
    </w:p>
    <w:p w:rsidR="006C7172" w:rsidRDefault="006C7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 возведению капитальных зданий и сооружений, строений различного назначения юридические лица (индивидуальные предприниматели) и физические лица могут приступать только после получения в установленном законом порядке разрешения на строительство.</w:t>
      </w:r>
    </w:p>
    <w:p w:rsidR="006C7172" w:rsidRDefault="006C7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В случаях самовольного строительства жилого дома, гаража, другого строения, сооружения или иного недвижимого имущества, созданного на земельном участке, не отведенном для этих целей в порядке, установленном законом и иными правовыми актами, либо созданного с существенным нарушением градостроительных и строительных норм и правил, юридические лица (индивидуальные предприниматели) и физические лица являются самовольными застройщиками и несут установленную законодательством Российской Федерации ответственность.</w:t>
      </w:r>
      <w:proofErr w:type="gramEnd"/>
    </w:p>
    <w:p w:rsidR="006C7172" w:rsidRDefault="006C7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Самовольная постройка подлежит сносу осуществившим ее лицом либо за его счет.</w:t>
      </w:r>
    </w:p>
    <w:p w:rsidR="006C7172" w:rsidRDefault="006C7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При поступлении в Уполномоченный орган местного самоуправления "Комитет градостроительства, архитектуры и землепользования Североуральского городского округа" (далее - Комитет) информации от жителей округа, поручений Главы Североуральского городского округа, визуального контроля работников Комитета и МУ "Служба заказчика" о самовольно строящихся (построенных) объектах на территории Североуральского городского округа Комитет принимает меры, направленные на недопущение подобных действий (акт обследования земельного участка комиссией, утвержденной </w:t>
      </w:r>
      <w:hyperlink r:id="rId1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Главы</w:t>
      </w:r>
      <w:proofErr w:type="gramEnd"/>
      <w:r>
        <w:rPr>
          <w:rFonts w:ascii="Calibri" w:hAnsi="Calibri" w:cs="Calibri"/>
        </w:rPr>
        <w:t xml:space="preserve"> Североуральского городского округа (далее - Комиссия); запрос в БТИ и жилищно-эксплуатационные организации о владельце объекта, уведомления по адресу проживания владельца и непосредственно на объекте, публикация в средствах массовой информации).</w:t>
      </w:r>
    </w:p>
    <w:p w:rsidR="006C7172" w:rsidRDefault="006C7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случаях, когда меры воздействия (уведомления, публикация в средствах массовой информации), примененные Комитетом, не дали необходимых результатов и застройщики в указанные сроки не выполнили работы по сносу самовольно построенных объектов либо продолжают осуществлять строительство, Комиссией составляется акт обследования земельного участка по факту нарушений требований градостроительного законодательства (вторичный) и в 5 рабочих дней направляется для принятия решения в Комитет.</w:t>
      </w:r>
      <w:proofErr w:type="gramEnd"/>
    </w:p>
    <w:p w:rsidR="006C7172" w:rsidRDefault="006C7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 учетом представленных документов Комитет в 5 дней принимает одно из следующих решений:</w:t>
      </w:r>
    </w:p>
    <w:p w:rsidR="006C7172" w:rsidRDefault="006C7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0"/>
      <w:bookmarkEnd w:id="2"/>
      <w:proofErr w:type="gramStart"/>
      <w:r>
        <w:rPr>
          <w:rFonts w:ascii="Calibri" w:hAnsi="Calibri" w:cs="Calibri"/>
        </w:rPr>
        <w:t xml:space="preserve">1) о надлежащем оформлении разрешительных документов на строительство в соответствии со </w:t>
      </w:r>
      <w:hyperlink r:id="rId17" w:history="1">
        <w:r>
          <w:rPr>
            <w:rFonts w:ascii="Calibri" w:hAnsi="Calibri" w:cs="Calibri"/>
            <w:color w:val="0000FF"/>
          </w:rPr>
          <w:t>ст. 51</w:t>
        </w:r>
      </w:hyperlink>
      <w:r>
        <w:rPr>
          <w:rFonts w:ascii="Calibri" w:hAnsi="Calibri" w:cs="Calibri"/>
        </w:rPr>
        <w:t xml:space="preserve"> Градостроительного кодекса;</w:t>
      </w:r>
      <w:proofErr w:type="gramEnd"/>
    </w:p>
    <w:p w:rsidR="006C7172" w:rsidRDefault="006C7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1"/>
      <w:bookmarkEnd w:id="3"/>
      <w:r>
        <w:rPr>
          <w:rFonts w:ascii="Calibri" w:hAnsi="Calibri" w:cs="Calibri"/>
        </w:rPr>
        <w:t xml:space="preserve">2) о необходимости сноса юридическими лицами (индивидуальными предпринимателями) или физическими лицами своими силами и за свой счет самовольно строящихся (построенных) зданий, сооружений в соответствии с </w:t>
      </w:r>
      <w:hyperlink r:id="rId18" w:history="1">
        <w:r>
          <w:rPr>
            <w:rFonts w:ascii="Calibri" w:hAnsi="Calibri" w:cs="Calibri"/>
            <w:color w:val="0000FF"/>
          </w:rPr>
          <w:t>частью 2 статьи 222</w:t>
        </w:r>
      </w:hyperlink>
      <w:r>
        <w:rPr>
          <w:rFonts w:ascii="Calibri" w:hAnsi="Calibri" w:cs="Calibri"/>
        </w:rPr>
        <w:t xml:space="preserve"> Гражданского кодекса Российской Федерации, в судебном порядке.</w:t>
      </w:r>
    </w:p>
    <w:p w:rsidR="006C7172" w:rsidRDefault="006C7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Комитета доводится до сведения самовольного застройщика муниципальным учреждением "Служба заказчика" в течение 7 дней со дня его принятия.</w:t>
      </w:r>
    </w:p>
    <w:p w:rsidR="006C7172" w:rsidRDefault="006C7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случаях неисполнения юридическими лицами (индивидуальными предпринимателями) или физическими лицами решения Комитета, предусмотренного </w:t>
      </w:r>
      <w:hyperlink w:anchor="Par40" w:history="1">
        <w:r>
          <w:rPr>
            <w:rFonts w:ascii="Calibri" w:hAnsi="Calibri" w:cs="Calibri"/>
            <w:color w:val="0000FF"/>
          </w:rPr>
          <w:t>подпунктами 1</w:t>
        </w:r>
      </w:hyperlink>
      <w:r>
        <w:rPr>
          <w:rFonts w:ascii="Calibri" w:hAnsi="Calibri" w:cs="Calibri"/>
        </w:rPr>
        <w:t xml:space="preserve">, </w:t>
      </w:r>
      <w:hyperlink w:anchor="Par41" w:history="1">
        <w:r>
          <w:rPr>
            <w:rFonts w:ascii="Calibri" w:hAnsi="Calibri" w:cs="Calibri"/>
            <w:color w:val="0000FF"/>
          </w:rPr>
          <w:t>2 пункта 5</w:t>
        </w:r>
      </w:hyperlink>
      <w:r>
        <w:rPr>
          <w:rFonts w:ascii="Calibri" w:hAnsi="Calibri" w:cs="Calibri"/>
        </w:rPr>
        <w:t xml:space="preserve"> настоящего Положения, в месячный срок со дня ознакомления с решением Комитет обращается с иском в суд (Арбитражный суд) о сносе самовольной постройки.</w:t>
      </w:r>
    </w:p>
    <w:p w:rsidR="006C7172" w:rsidRDefault="006C7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При невыполнении нарушителем решения суда о сносе самовольной постройки, вступившего в законную силу, Комитет принимает меры, направленные на снос объекта, в порядке, предусмотренном законодательством Российской Федерации, - обращение в Североуральский районный отдел судебных приставов Управления Федеральной службы судебных приставов по Свердловской области с целью возбуждения исполнительного производства.</w:t>
      </w:r>
      <w:proofErr w:type="gramEnd"/>
    </w:p>
    <w:p w:rsidR="006C7172" w:rsidRDefault="006C7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7172" w:rsidRDefault="006C7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7172" w:rsidRDefault="006C717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97B7D" w:rsidRDefault="00397B7D"/>
    <w:sectPr w:rsidR="00397B7D" w:rsidSect="00CC6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72"/>
    <w:rsid w:val="000105C1"/>
    <w:rsid w:val="00027A59"/>
    <w:rsid w:val="000453A0"/>
    <w:rsid w:val="00046F6C"/>
    <w:rsid w:val="000719C6"/>
    <w:rsid w:val="000D34A2"/>
    <w:rsid w:val="00113FE4"/>
    <w:rsid w:val="001917BE"/>
    <w:rsid w:val="00227E00"/>
    <w:rsid w:val="002416A0"/>
    <w:rsid w:val="00247DEB"/>
    <w:rsid w:val="00272A84"/>
    <w:rsid w:val="00285D08"/>
    <w:rsid w:val="003217DD"/>
    <w:rsid w:val="00325560"/>
    <w:rsid w:val="00326C9F"/>
    <w:rsid w:val="003615F1"/>
    <w:rsid w:val="00397B7D"/>
    <w:rsid w:val="003A3F61"/>
    <w:rsid w:val="003B2FC2"/>
    <w:rsid w:val="00401249"/>
    <w:rsid w:val="004023B7"/>
    <w:rsid w:val="0041196E"/>
    <w:rsid w:val="00417532"/>
    <w:rsid w:val="004460EF"/>
    <w:rsid w:val="00470C49"/>
    <w:rsid w:val="004A420A"/>
    <w:rsid w:val="004F1B68"/>
    <w:rsid w:val="00510C1A"/>
    <w:rsid w:val="00516F41"/>
    <w:rsid w:val="00540A78"/>
    <w:rsid w:val="00567C7E"/>
    <w:rsid w:val="00585C83"/>
    <w:rsid w:val="00592CEA"/>
    <w:rsid w:val="005F636C"/>
    <w:rsid w:val="00606F25"/>
    <w:rsid w:val="00681DE6"/>
    <w:rsid w:val="006B18AB"/>
    <w:rsid w:val="006C7172"/>
    <w:rsid w:val="00713A74"/>
    <w:rsid w:val="00756C32"/>
    <w:rsid w:val="00787A6B"/>
    <w:rsid w:val="007B219C"/>
    <w:rsid w:val="007C2BEC"/>
    <w:rsid w:val="007F2BF7"/>
    <w:rsid w:val="00850C85"/>
    <w:rsid w:val="0085536F"/>
    <w:rsid w:val="0086605E"/>
    <w:rsid w:val="00874CF2"/>
    <w:rsid w:val="008833A4"/>
    <w:rsid w:val="0091142C"/>
    <w:rsid w:val="0091332B"/>
    <w:rsid w:val="0094335A"/>
    <w:rsid w:val="00984170"/>
    <w:rsid w:val="009A0929"/>
    <w:rsid w:val="009B04A6"/>
    <w:rsid w:val="009E51FC"/>
    <w:rsid w:val="009E79CC"/>
    <w:rsid w:val="00A0239D"/>
    <w:rsid w:val="00A255FE"/>
    <w:rsid w:val="00A36120"/>
    <w:rsid w:val="00A43A4E"/>
    <w:rsid w:val="00A8097E"/>
    <w:rsid w:val="00A93767"/>
    <w:rsid w:val="00AE71A4"/>
    <w:rsid w:val="00B054C7"/>
    <w:rsid w:val="00B2281A"/>
    <w:rsid w:val="00B243AA"/>
    <w:rsid w:val="00B5363A"/>
    <w:rsid w:val="00B73FCE"/>
    <w:rsid w:val="00B935E2"/>
    <w:rsid w:val="00BF14AA"/>
    <w:rsid w:val="00C049E2"/>
    <w:rsid w:val="00C13AFD"/>
    <w:rsid w:val="00C4279C"/>
    <w:rsid w:val="00C45DCA"/>
    <w:rsid w:val="00C70AD3"/>
    <w:rsid w:val="00D00810"/>
    <w:rsid w:val="00D517E8"/>
    <w:rsid w:val="00D659C7"/>
    <w:rsid w:val="00D71217"/>
    <w:rsid w:val="00D71F39"/>
    <w:rsid w:val="00D84D66"/>
    <w:rsid w:val="00DA3813"/>
    <w:rsid w:val="00DB21AC"/>
    <w:rsid w:val="00DB7DC0"/>
    <w:rsid w:val="00DC1869"/>
    <w:rsid w:val="00DD1C67"/>
    <w:rsid w:val="00E23C05"/>
    <w:rsid w:val="00E57772"/>
    <w:rsid w:val="00E83976"/>
    <w:rsid w:val="00EB17B3"/>
    <w:rsid w:val="00ED017F"/>
    <w:rsid w:val="00EE3390"/>
    <w:rsid w:val="00F5272C"/>
    <w:rsid w:val="00F52F78"/>
    <w:rsid w:val="00F62939"/>
    <w:rsid w:val="00F91B02"/>
    <w:rsid w:val="00F928C2"/>
    <w:rsid w:val="00FA3FD9"/>
    <w:rsid w:val="00FB3D86"/>
    <w:rsid w:val="00FC3799"/>
    <w:rsid w:val="00F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C71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C71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2BDD9D4FC7B190DCBDAB40C726D00A3E5CFF681E4FC15EFE1A6CCA35CDH2M" TargetMode="External"/><Relationship Id="rId13" Type="http://schemas.openxmlformats.org/officeDocument/2006/relationships/hyperlink" Target="consultantplus://offline/ref=552BDD9D4FC7B190DCBDAB40C726D00A3E5CFF681E4FC15EFE1A6CCA35CDH2M" TargetMode="External"/><Relationship Id="rId18" Type="http://schemas.openxmlformats.org/officeDocument/2006/relationships/hyperlink" Target="consultantplus://offline/ref=552BDD9D4FC7B190DCBDAB40C726D00A3E5CF36A1C47C15EFE1A6CCA35D2778F19A8424438B690ECC8H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2BDD9D4FC7B190DCBDAB40C726D00A3E5CFB681C41C15EFE1A6CCA35CDH2M" TargetMode="External"/><Relationship Id="rId12" Type="http://schemas.openxmlformats.org/officeDocument/2006/relationships/hyperlink" Target="consultantplus://offline/ref=552BDD9D4FC7B190DCBDAB40C726D00A3E5CFB681C41C15EFE1A6CCA35CDH2M" TargetMode="External"/><Relationship Id="rId17" Type="http://schemas.openxmlformats.org/officeDocument/2006/relationships/hyperlink" Target="consultantplus://offline/ref=552BDD9D4FC7B190DCBDAB40C726D00A3E5CFB681C41C15EFE1A6CCA35D2778F19A8424438B799E4C8HC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52BDD9D4FC7B190DCBDB54DD14A8E003E53A5621844C30CA045379762DB7DD8C5HE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2BDD9D4FC7B190DCBDAB40C726D00A3E5CF36A1C47C15EFE1A6CCA35D2778F19A8424438B690ECC8HBM" TargetMode="External"/><Relationship Id="rId11" Type="http://schemas.openxmlformats.org/officeDocument/2006/relationships/hyperlink" Target="consultantplus://offline/ref=552BDD9D4FC7B190DCBDAB40C726D00A3E5CF36A1C47C15EFE1A6CCA35D2778F19A8424438B690ECC8HBM" TargetMode="External"/><Relationship Id="rId5" Type="http://schemas.openxmlformats.org/officeDocument/2006/relationships/hyperlink" Target="consultantplus://offline/ref=552BDD9D4FC7B190DCBDAB40C726D00A3E5CFD6C1F4FC15EFE1A6CCA35CDH2M" TargetMode="External"/><Relationship Id="rId15" Type="http://schemas.openxmlformats.org/officeDocument/2006/relationships/hyperlink" Target="consultantplus://offline/ref=552BDD9D4FC7B190DCBDAB40C726D00A3E5CF36A1C47C15EFE1A6CCA35D2778F19A8424438B690ECC8HBM" TargetMode="External"/><Relationship Id="rId10" Type="http://schemas.openxmlformats.org/officeDocument/2006/relationships/hyperlink" Target="consultantplus://offline/ref=552BDD9D4FC7B190DCBDAB40C726D00A3E5CFD6C1F4FC15EFE1A6CCA35CDH2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2BDD9D4FC7B190DCBDB54DD14A8E003E53A5621E47CC0CA4476A9D6A8271DA59E844117BF39CE58C6B4231C8H2M" TargetMode="External"/><Relationship Id="rId14" Type="http://schemas.openxmlformats.org/officeDocument/2006/relationships/hyperlink" Target="consultantplus://offline/ref=552BDD9D4FC7B190DCBDB54DD14A8E003E53A5621E47CC0CA4476A9D6A8271DA59E844117BF39CE58C6B4231C8H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1237</Words>
  <Characters>7051</Characters>
  <Application>Microsoft Office Word</Application>
  <DocSecurity>0</DocSecurity>
  <Lines>58</Lines>
  <Paragraphs>16</Paragraphs>
  <ScaleCrop>false</ScaleCrop>
  <Company>Krokoz™</Company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1</cp:revision>
  <dcterms:created xsi:type="dcterms:W3CDTF">2013-08-14T12:07:00Z</dcterms:created>
  <dcterms:modified xsi:type="dcterms:W3CDTF">2013-08-14T12:07:00Z</dcterms:modified>
</cp:coreProperties>
</file>